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BF" w:rsidRPr="0058149B" w:rsidRDefault="00176D58" w:rsidP="00845CB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149B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Обґрунтування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  <w:r w:rsidR="00845CBF" w:rsidRPr="0058149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r w:rsidR="00845CBF" w:rsidRPr="0058149B">
        <w:rPr>
          <w:rFonts w:ascii="Arial" w:hAnsi="Arial" w:cs="Arial"/>
          <w:b/>
          <w:bCs/>
          <w:sz w:val="24"/>
          <w:szCs w:val="24"/>
        </w:rPr>
        <w:t xml:space="preserve">Капітальний ремонт харчоблоку СЗШ І-ІІІ ст. №74 у смт. Рудно на вул. І.Огієнка,9» </w:t>
      </w:r>
    </w:p>
    <w:p w:rsidR="00845CBF" w:rsidRPr="0058149B" w:rsidRDefault="00845CBF" w:rsidP="00845CB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8149B">
        <w:rPr>
          <w:rFonts w:ascii="Arial" w:hAnsi="Arial" w:cs="Arial"/>
          <w:b/>
          <w:sz w:val="24"/>
          <w:szCs w:val="24"/>
        </w:rPr>
        <w:t>ДК 021:2015: 45450000-6: Інші завершальні будівельні роботи</w:t>
      </w:r>
    </w:p>
    <w:p w:rsidR="00176D58" w:rsidRPr="0058149B" w:rsidRDefault="00176D58" w:rsidP="00176D58">
      <w:pPr>
        <w:ind w:hanging="2"/>
        <w:jc w:val="center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  <w:r w:rsidRPr="0058149B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на очікувану вартість –</w:t>
      </w:r>
      <w:r w:rsidR="0058149B" w:rsidRPr="0058149B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 9 220 636</w:t>
      </w:r>
      <w:r w:rsidRPr="0058149B">
        <w:rPr>
          <w:rFonts w:ascii="Arial" w:hAnsi="Arial" w:cs="Arial"/>
          <w:b/>
          <w:sz w:val="24"/>
          <w:szCs w:val="24"/>
          <w:shd w:val="clear" w:color="auto" w:fill="FDFEFD"/>
        </w:rPr>
        <w:t>,</w:t>
      </w:r>
      <w:r w:rsidR="00845CBF" w:rsidRPr="0058149B">
        <w:rPr>
          <w:rFonts w:ascii="Arial" w:hAnsi="Arial" w:cs="Arial"/>
          <w:b/>
          <w:sz w:val="24"/>
          <w:szCs w:val="24"/>
          <w:shd w:val="clear" w:color="auto" w:fill="FDFEFD"/>
        </w:rPr>
        <w:t>0</w:t>
      </w:r>
      <w:r w:rsidRPr="0058149B">
        <w:rPr>
          <w:rFonts w:ascii="Arial" w:hAnsi="Arial" w:cs="Arial"/>
          <w:b/>
          <w:sz w:val="24"/>
          <w:szCs w:val="24"/>
          <w:shd w:val="clear" w:color="auto" w:fill="FDFEFD"/>
        </w:rPr>
        <w:t>0</w:t>
      </w:r>
      <w:r w:rsidR="00D67EE3">
        <w:rPr>
          <w:rFonts w:ascii="Arial" w:hAnsi="Arial" w:cs="Arial"/>
          <w:b/>
          <w:sz w:val="24"/>
          <w:szCs w:val="24"/>
          <w:shd w:val="clear" w:color="auto" w:fill="FDFEFD"/>
        </w:rPr>
        <w:t xml:space="preserve"> </w:t>
      </w:r>
      <w:r w:rsidRPr="0058149B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грн з ПДВ.</w:t>
      </w:r>
    </w:p>
    <w:p w:rsidR="00845CBF" w:rsidRPr="0058149B" w:rsidRDefault="00176D58" w:rsidP="00845CBF">
      <w:pPr>
        <w:spacing w:after="0" w:line="240" w:lineRule="atLeast"/>
        <w:jc w:val="center"/>
        <w:rPr>
          <w:rFonts w:ascii="Arial" w:eastAsia="Times New Roman" w:hAnsi="Arial" w:cs="Arial"/>
          <w:color w:val="6D6D6D"/>
          <w:sz w:val="24"/>
          <w:szCs w:val="24"/>
        </w:rPr>
      </w:pPr>
      <w:r w:rsidRPr="005814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Ідентифікатор закупівлі.</w:t>
      </w:r>
      <w:r w:rsidR="00845CBF" w:rsidRPr="0058149B">
        <w:rPr>
          <w:rFonts w:ascii="Arial" w:hAnsi="Arial" w:cs="Arial"/>
          <w:b/>
          <w:color w:val="6D6D6D"/>
          <w:sz w:val="24"/>
          <w:szCs w:val="24"/>
        </w:rPr>
        <w:t xml:space="preserve"> </w:t>
      </w:r>
      <w:hyperlink r:id="rId4" w:tgtFrame="_blank" w:tooltip="Оголошення на порталі Уповноваженого органу" w:history="1">
        <w:r w:rsidR="00845CBF" w:rsidRPr="0058149B">
          <w:rPr>
            <w:rFonts w:ascii="Arial" w:eastAsia="Times New Roman" w:hAnsi="Arial" w:cs="Arial"/>
            <w:b/>
            <w:color w:val="000000"/>
            <w:sz w:val="24"/>
            <w:szCs w:val="24"/>
            <w:bdr w:val="none" w:sz="0" w:space="0" w:color="auto" w:frame="1"/>
          </w:rPr>
          <w:br/>
          <w:t>UA-2025-11-07-015209-a</w:t>
        </w:r>
      </w:hyperlink>
    </w:p>
    <w:p w:rsidR="00176D58" w:rsidRPr="0058149B" w:rsidRDefault="00176D58" w:rsidP="00176D5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58149B">
        <w:rPr>
          <w:rFonts w:ascii="Arial" w:hAnsi="Arial" w:cs="Arial"/>
          <w:b/>
          <w:sz w:val="24"/>
          <w:szCs w:val="24"/>
        </w:rPr>
        <w:t> </w:t>
      </w:r>
      <w:hyperlink r:id="rId5" w:tgtFrame="_blank" w:tooltip="Оголошення на порталі Уповноваженого органу" w:history="1"/>
    </w:p>
    <w:p w:rsidR="00176D58" w:rsidRPr="0058149B" w:rsidRDefault="00176D58" w:rsidP="00176D5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76D58" w:rsidRPr="0058149B" w:rsidRDefault="00176D58" w:rsidP="00176D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58149B">
        <w:rPr>
          <w:rFonts w:ascii="Arial" w:hAnsi="Arial" w:cs="Arial"/>
          <w:bdr w:val="none" w:sz="0" w:space="0" w:color="auto" w:frame="1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176D58" w:rsidRPr="0058149B" w:rsidRDefault="00176D58" w:rsidP="00176D5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highlight w:val="yellow"/>
        </w:rPr>
      </w:pPr>
    </w:p>
    <w:p w:rsidR="00176D58" w:rsidRPr="0058149B" w:rsidRDefault="00176D58" w:rsidP="0058149B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814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1. Назва предмета закупівлі</w:t>
      </w:r>
      <w:r w:rsidR="00845CBF" w:rsidRPr="005814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845CBF" w:rsidRPr="0058149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845CBF" w:rsidRPr="0058149B">
        <w:rPr>
          <w:rFonts w:ascii="Arial" w:hAnsi="Arial" w:cs="Arial"/>
          <w:b/>
          <w:bCs/>
          <w:sz w:val="24"/>
          <w:szCs w:val="24"/>
        </w:rPr>
        <w:t xml:space="preserve">Капітальний ремонт харчоблоку СЗШ І-ІІІ ст. №74 у смт. Рудно на вул. І.Огієнка,9» </w:t>
      </w:r>
      <w:r w:rsidRPr="0058149B">
        <w:rPr>
          <w:rFonts w:ascii="Arial" w:hAnsi="Arial" w:cs="Arial"/>
          <w:b/>
          <w:sz w:val="24"/>
          <w:szCs w:val="24"/>
        </w:rPr>
        <w:t>(ДК 021:2015: (CPV)  45450000-6 Інші завершальні будівельні роботи)»</w:t>
      </w:r>
      <w:r w:rsidRPr="0058149B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:rsidR="00176D58" w:rsidRPr="0058149B" w:rsidRDefault="00176D58" w:rsidP="0058149B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814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2. Обґрунтування технічних та якісних характеристик предмета закупівлі.</w:t>
      </w:r>
      <w:r w:rsidRPr="0058149B">
        <w:rPr>
          <w:rFonts w:ascii="Arial" w:hAnsi="Arial" w:cs="Arial"/>
          <w:sz w:val="24"/>
          <w:szCs w:val="24"/>
          <w:bdr w:val="none" w:sz="0" w:space="0" w:color="auto" w:frame="1"/>
        </w:rPr>
        <w:t> </w:t>
      </w:r>
      <w:r w:rsidRPr="0058149B">
        <w:rPr>
          <w:rFonts w:ascii="Arial" w:hAnsi="Arial" w:cs="Arial"/>
          <w:sz w:val="24"/>
          <w:szCs w:val="24"/>
        </w:rPr>
        <w:t xml:space="preserve">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товарів, робіт або подібних послуг. </w:t>
      </w:r>
      <w:r w:rsidRPr="0058149B">
        <w:rPr>
          <w:rFonts w:ascii="Arial" w:hAnsi="Arial" w:cs="Arial"/>
          <w:sz w:val="24"/>
          <w:szCs w:val="24"/>
          <w:bdr w:val="none" w:sz="0" w:space="0" w:color="auto" w:frame="1"/>
        </w:rPr>
        <w:t>Технічні та якісні характеристики предмета закупівлі складені відповідно до потреб з п</w:t>
      </w:r>
      <w:r w:rsidRPr="0058149B">
        <w:rPr>
          <w:rFonts w:ascii="Arial" w:hAnsi="Arial" w:cs="Arial"/>
          <w:b/>
          <w:sz w:val="24"/>
          <w:szCs w:val="24"/>
        </w:rPr>
        <w:t xml:space="preserve">роведення </w:t>
      </w:r>
      <w:r w:rsidR="00845CBF" w:rsidRPr="0058149B">
        <w:rPr>
          <w:rFonts w:ascii="Arial" w:hAnsi="Arial" w:cs="Arial"/>
          <w:b/>
          <w:sz w:val="24"/>
          <w:szCs w:val="24"/>
        </w:rPr>
        <w:t>к</w:t>
      </w:r>
      <w:r w:rsidR="00845CBF" w:rsidRPr="0058149B">
        <w:rPr>
          <w:rFonts w:ascii="Arial" w:hAnsi="Arial" w:cs="Arial"/>
          <w:b/>
          <w:bCs/>
          <w:sz w:val="24"/>
          <w:szCs w:val="24"/>
        </w:rPr>
        <w:t xml:space="preserve">апітального ремонту харчоблоку СЗШ І-ІІІ ст. №74 у смт. Рудно на вул. І.Огієнка,9 </w:t>
      </w:r>
      <w:r w:rsidRPr="0058149B">
        <w:rPr>
          <w:rFonts w:ascii="Arial" w:hAnsi="Arial" w:cs="Arial"/>
          <w:sz w:val="24"/>
          <w:szCs w:val="24"/>
          <w:bdr w:val="none" w:sz="0" w:space="0" w:color="auto" w:frame="1"/>
        </w:rPr>
        <w:t>та норм чинного законодавства і зазначені в тендерній документації.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 У зв’язку з цим технічні та якісні характеристики предмета закупівлі визначені відповідно до затвердженої проектно-кошторисної документації по об’єкту:</w:t>
      </w:r>
      <w:r w:rsidR="0058149B" w:rsidRPr="005814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Назва предмета закупівлі </w:t>
      </w:r>
      <w:r w:rsidR="0058149B" w:rsidRPr="0058149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58149B" w:rsidRPr="0058149B">
        <w:rPr>
          <w:rFonts w:ascii="Arial" w:hAnsi="Arial" w:cs="Arial"/>
          <w:b/>
          <w:bCs/>
          <w:sz w:val="24"/>
          <w:szCs w:val="24"/>
        </w:rPr>
        <w:t xml:space="preserve">Капітальний ремонт харчоблоку СЗШ І-ІІІ ст. №74 у смт. Рудно на вул. І.Огієнка,9» </w:t>
      </w:r>
      <w:r w:rsidR="0058149B" w:rsidRPr="0058149B">
        <w:rPr>
          <w:rFonts w:ascii="Arial" w:hAnsi="Arial" w:cs="Arial"/>
          <w:b/>
          <w:sz w:val="24"/>
          <w:szCs w:val="24"/>
        </w:rPr>
        <w:t>(ДК 021:2015: (CPV)  45450000-6 Інші завершальні будівельні роботи),</w:t>
      </w:r>
      <w:r w:rsidRPr="0058149B">
        <w:rPr>
          <w:rFonts w:ascii="Arial" w:hAnsi="Arial" w:cs="Arial"/>
          <w:sz w:val="24"/>
          <w:szCs w:val="24"/>
          <w:bdr w:val="none" w:sz="0" w:space="0" w:color="auto" w:frame="1"/>
        </w:rPr>
        <w:t xml:space="preserve"> яка пройшла експертизу та отримала позитивний експертний звіт щодо розгляду проектної документації на будівництво</w:t>
      </w:r>
      <w:r w:rsidR="0058149B" w:rsidRPr="0058149B">
        <w:rPr>
          <w:rFonts w:ascii="Arial" w:hAnsi="Arial" w:cs="Arial"/>
          <w:sz w:val="24"/>
          <w:szCs w:val="24"/>
        </w:rPr>
        <w:t xml:space="preserve"> експертним звітом № 671/25-РБК/ЕЗ від 3 листопада 2025 року за реєстраційним номером  EX01:5459-9947-9590-2458 на порталі Єдиної державної електронної системи у сфері будівництва</w:t>
      </w:r>
    </w:p>
    <w:p w:rsidR="00176D58" w:rsidRPr="0058149B" w:rsidRDefault="00176D58" w:rsidP="00D67EE3">
      <w:pPr>
        <w:pStyle w:val="a4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</w:rPr>
      </w:pPr>
      <w:r w:rsidRPr="0058149B">
        <w:rPr>
          <w:rFonts w:ascii="Arial" w:hAnsi="Arial" w:cs="Arial"/>
          <w:b/>
          <w:bCs/>
          <w:bdr w:val="none" w:sz="0" w:space="0" w:color="auto" w:frame="1"/>
        </w:rPr>
        <w:t xml:space="preserve">3. Розмір бюджетного призначення та обґрунтування очікуваної вартості предмета закупівлі. </w:t>
      </w:r>
      <w:r w:rsidRPr="0058149B">
        <w:rPr>
          <w:rFonts w:ascii="Arial" w:hAnsi="Arial" w:cs="Arial"/>
          <w:shd w:val="clear" w:color="auto" w:fill="FFFFFF"/>
        </w:rPr>
        <w:t xml:space="preserve">Розмір бюджетного призначення щодо предмета закупівлі визначено відповідно до ухвали від 08.04.2025 № 6163 «Про затвердження переліку об’єктів, видатки на які у 2025 році будуть проводитись за рахунок коштів бюджету розвитку бюджету Львівської міської територіальної громади». Враховуючи вищенаведене, </w:t>
      </w:r>
      <w:r w:rsidRPr="0058149B">
        <w:rPr>
          <w:rFonts w:ascii="Arial" w:hAnsi="Arial" w:cs="Arial"/>
          <w:bdr w:val="none" w:sz="0" w:space="0" w:color="auto" w:frame="1"/>
        </w:rPr>
        <w:t xml:space="preserve">розмір бюджетного призначення та/або </w:t>
      </w:r>
      <w:r w:rsidRPr="0058149B">
        <w:rPr>
          <w:rFonts w:ascii="Arial" w:hAnsi="Arial" w:cs="Arial"/>
        </w:rPr>
        <w:t>о</w:t>
      </w:r>
      <w:r w:rsidRPr="0058149B">
        <w:rPr>
          <w:rFonts w:ascii="Arial" w:hAnsi="Arial" w:cs="Arial"/>
          <w:bdr w:val="none" w:sz="0" w:space="0" w:color="auto" w:frame="1"/>
        </w:rPr>
        <w:t>чікувана вартість предмета закупівлі на виконання будівельних робіт, розрахована на підставі зведеного кошторисного розрахунку</w:t>
      </w:r>
      <w:r w:rsidR="00995D1A" w:rsidRPr="00995D1A">
        <w:rPr>
          <w:rFonts w:ascii="Arial" w:hAnsi="Arial" w:cs="Arial"/>
          <w:bdr w:val="none" w:sz="0" w:space="0" w:color="auto" w:frame="1"/>
          <w:lang w:val="ru-RU"/>
        </w:rPr>
        <w:t xml:space="preserve"> </w:t>
      </w:r>
      <w:r w:rsidR="00995D1A">
        <w:rPr>
          <w:rFonts w:ascii="Arial" w:hAnsi="Arial" w:cs="Arial"/>
          <w:bdr w:val="none" w:sz="0" w:space="0" w:color="auto" w:frame="1"/>
        </w:rPr>
        <w:t>з врахуванням виконаних робіт</w:t>
      </w:r>
      <w:bookmarkStart w:id="0" w:name="_GoBack"/>
      <w:bookmarkEnd w:id="0"/>
      <w:r w:rsidRPr="0058149B">
        <w:rPr>
          <w:rFonts w:ascii="Arial" w:hAnsi="Arial" w:cs="Arial"/>
          <w:bdr w:val="none" w:sz="0" w:space="0" w:color="auto" w:frame="1"/>
        </w:rPr>
        <w:t xml:space="preserve"> та становить –</w:t>
      </w:r>
      <w:r w:rsidR="0058149B" w:rsidRPr="0058149B">
        <w:rPr>
          <w:rFonts w:ascii="Arial" w:hAnsi="Arial" w:cs="Arial"/>
          <w:bdr w:val="none" w:sz="0" w:space="0" w:color="auto" w:frame="1"/>
        </w:rPr>
        <w:t xml:space="preserve"> 9 220 636,00</w:t>
      </w:r>
      <w:r w:rsidRPr="0058149B">
        <w:rPr>
          <w:rFonts w:ascii="Arial" w:hAnsi="Arial" w:cs="Arial"/>
          <w:b/>
          <w:shd w:val="clear" w:color="auto" w:fill="FDFEFD"/>
        </w:rPr>
        <w:t xml:space="preserve"> </w:t>
      </w:r>
      <w:r w:rsidRPr="0058149B">
        <w:rPr>
          <w:rStyle w:val="a3"/>
          <w:rFonts w:ascii="Arial" w:hAnsi="Arial" w:cs="Arial"/>
          <w:b w:val="0"/>
          <w:bdr w:val="none" w:sz="0" w:space="0" w:color="auto" w:frame="1"/>
        </w:rPr>
        <w:t>грн. з ПДВ</w:t>
      </w:r>
      <w:r w:rsidRPr="0058149B">
        <w:rPr>
          <w:rFonts w:ascii="Arial" w:hAnsi="Arial" w:cs="Arial"/>
          <w:b/>
          <w:bdr w:val="none" w:sz="0" w:space="0" w:color="auto" w:frame="1"/>
        </w:rPr>
        <w:t>.</w:t>
      </w:r>
    </w:p>
    <w:p w:rsidR="00176D58" w:rsidRPr="0058149B" w:rsidRDefault="00176D58" w:rsidP="00176D58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4"/>
          <w:szCs w:val="24"/>
        </w:rPr>
      </w:pPr>
      <w:r w:rsidRPr="0058149B">
        <w:rPr>
          <w:rFonts w:ascii="Arial" w:eastAsia="Times New Roman" w:hAnsi="Arial" w:cs="Arial"/>
          <w:sz w:val="24"/>
          <w:szCs w:val="24"/>
        </w:rPr>
        <w:t xml:space="preserve">Інформація про технічні, якісні та інші характеристики предмета закупівлі </w:t>
      </w:r>
      <w:r w:rsidRPr="0058149B">
        <w:rPr>
          <w:rFonts w:ascii="Arial" w:hAnsi="Arial" w:cs="Arial"/>
          <w:sz w:val="24"/>
          <w:szCs w:val="24"/>
          <w:shd w:val="clear" w:color="auto" w:fill="FFFFFF"/>
        </w:rPr>
        <w:t>зазначено в технічному завданні за покликанням:</w:t>
      </w:r>
      <w:r w:rsidR="00932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8149B">
        <w:rPr>
          <w:rFonts w:ascii="Arial" w:hAnsi="Arial" w:cs="Arial"/>
          <w:sz w:val="24"/>
          <w:szCs w:val="24"/>
        </w:rPr>
        <w:t>https://prozorro.gov.ua/uk/plan/</w:t>
      </w:r>
      <w:hyperlink r:id="rId6" w:history="1">
        <w:r w:rsidRPr="0058149B">
          <w:rPr>
            <w:rFonts w:ascii="Arial" w:hAnsi="Arial" w:cs="Arial"/>
            <w:color w:val="000000"/>
            <w:sz w:val="24"/>
            <w:szCs w:val="24"/>
            <w:bdr w:val="none" w:sz="0" w:space="0" w:color="auto" w:frame="1"/>
          </w:rPr>
          <w:br/>
        </w:r>
        <w:r w:rsidR="00932EB0">
          <w:rPr>
            <w:rFonts w:ascii="Arial" w:hAnsi="Arial" w:cs="Arial"/>
            <w:color w:val="000000"/>
            <w:sz w:val="21"/>
            <w:szCs w:val="21"/>
            <w:shd w:val="clear" w:color="auto" w:fill="FDFEFD"/>
          </w:rPr>
          <w:t>UA-P-2025-11-07-018427-a</w:t>
        </w:r>
      </w:hyperlink>
    </w:p>
    <w:p w:rsidR="00176D58" w:rsidRPr="0058149B" w:rsidRDefault="00176D58" w:rsidP="00176D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60456" w:rsidRPr="0058149B" w:rsidRDefault="00760456" w:rsidP="00176D58">
      <w:pPr>
        <w:rPr>
          <w:rFonts w:ascii="Arial" w:hAnsi="Arial" w:cs="Arial"/>
          <w:sz w:val="24"/>
          <w:szCs w:val="24"/>
        </w:rPr>
      </w:pPr>
    </w:p>
    <w:sectPr w:rsidR="00760456" w:rsidRPr="0058149B" w:rsidSect="00D76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5"/>
    <w:rsid w:val="00081013"/>
    <w:rsid w:val="00154CB6"/>
    <w:rsid w:val="00176D58"/>
    <w:rsid w:val="00404DC5"/>
    <w:rsid w:val="0058149B"/>
    <w:rsid w:val="00760456"/>
    <w:rsid w:val="00845CBF"/>
    <w:rsid w:val="00932EB0"/>
    <w:rsid w:val="00995D1A"/>
    <w:rsid w:val="00D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8354"/>
  <w15:chartTrackingRefBased/>
  <w15:docId w15:val="{5A5D672D-9586-492E-B2AB-E371385B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58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081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01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081013"/>
    <w:rPr>
      <w:b/>
      <w:bCs/>
    </w:rPr>
  </w:style>
  <w:style w:type="paragraph" w:styleId="a4">
    <w:name w:val="Normal (Web)"/>
    <w:basedOn w:val="a"/>
    <w:uiPriority w:val="99"/>
    <w:unhideWhenUsed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081013"/>
  </w:style>
  <w:style w:type="character" w:customStyle="1" w:styleId="thems">
    <w:name w:val="thems"/>
    <w:basedOn w:val="a0"/>
    <w:rsid w:val="00081013"/>
  </w:style>
  <w:style w:type="character" w:customStyle="1" w:styleId="data-thems">
    <w:name w:val="data-thems"/>
    <w:basedOn w:val="a0"/>
    <w:rsid w:val="00081013"/>
  </w:style>
  <w:style w:type="character" w:styleId="a5">
    <w:name w:val="Hyperlink"/>
    <w:basedOn w:val="a0"/>
    <w:uiPriority w:val="99"/>
    <w:unhideWhenUsed/>
    <w:rsid w:val="00081013"/>
    <w:rPr>
      <w:color w:val="0000FF"/>
      <w:u w:val="single"/>
    </w:rPr>
  </w:style>
  <w:style w:type="paragraph" w:customStyle="1" w:styleId="mailauthor">
    <w:name w:val="mailauthor"/>
    <w:basedOn w:val="a"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81013"/>
    <w:rPr>
      <w:i/>
      <w:iCs/>
    </w:rPr>
  </w:style>
  <w:style w:type="character" w:customStyle="1" w:styleId="bolditalic">
    <w:name w:val="bolditalic"/>
    <w:basedOn w:val="a0"/>
    <w:rsid w:val="00081013"/>
  </w:style>
  <w:style w:type="paragraph" w:customStyle="1" w:styleId="mailanswer">
    <w:name w:val="mailanswer"/>
    <w:basedOn w:val="a"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zag">
    <w:name w:val="pozag"/>
    <w:basedOn w:val="a0"/>
    <w:rsid w:val="00081013"/>
  </w:style>
  <w:style w:type="paragraph" w:customStyle="1" w:styleId="tabl-title">
    <w:name w:val="tabl-title"/>
    <w:basedOn w:val="a"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-text------">
    <w:name w:val="tabl-text------"/>
    <w:basedOn w:val="a"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-text">
    <w:name w:val="tabl-text"/>
    <w:basedOn w:val="a"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i">
    <w:name w:val="doki"/>
    <w:basedOn w:val="a"/>
    <w:rsid w:val="000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081013"/>
  </w:style>
  <w:style w:type="character" w:customStyle="1" w:styleId="value">
    <w:name w:val="value"/>
    <w:basedOn w:val="a0"/>
    <w:rsid w:val="00845CBF"/>
  </w:style>
  <w:style w:type="character" w:customStyle="1" w:styleId="small">
    <w:name w:val="small"/>
    <w:basedOn w:val="a0"/>
    <w:rsid w:val="00845CBF"/>
  </w:style>
  <w:style w:type="character" w:customStyle="1" w:styleId="js-apiid">
    <w:name w:val="js-apiid"/>
    <w:basedOn w:val="a0"/>
    <w:rsid w:val="00845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320">
          <w:marLeft w:val="0"/>
          <w:marRight w:val="0"/>
          <w:marTop w:val="768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335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4273">
              <w:marLeft w:val="480"/>
              <w:marRight w:val="0"/>
              <w:marTop w:val="0"/>
              <w:marBottom w:val="0"/>
              <w:divBdr>
                <w:top w:val="single" w:sz="6" w:space="12" w:color="DBDBDB"/>
                <w:left w:val="none" w:sz="0" w:space="0" w:color="auto"/>
                <w:bottom w:val="single" w:sz="6" w:space="6" w:color="DBDBDB"/>
                <w:right w:val="none" w:sz="0" w:space="0" w:color="auto"/>
              </w:divBdr>
            </w:div>
          </w:divsChild>
        </w:div>
        <w:div w:id="1441220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808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zo.com.ua/plans/35928413" TargetMode="External"/><Relationship Id="rId5" Type="http://schemas.openxmlformats.org/officeDocument/2006/relationships/hyperlink" Target="https://prozorro.gov.ua/tender/UA-2024-11-25-005788-a" TargetMode="External"/><Relationship Id="rId4" Type="http://schemas.openxmlformats.org/officeDocument/2006/relationships/hyperlink" Target="https://prozorro.gov.ua/tender/UA-2025-11-07-015209-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dcterms:created xsi:type="dcterms:W3CDTF">2024-08-05T19:25:00Z</dcterms:created>
  <dcterms:modified xsi:type="dcterms:W3CDTF">2026-03-27T14:45:00Z</dcterms:modified>
</cp:coreProperties>
</file>