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77" w:rsidRDefault="00B17B77" w:rsidP="00B17B77">
      <w:pPr>
        <w:spacing w:after="160"/>
        <w:ind w:hanging="2"/>
        <w:jc w:val="right"/>
        <w:rPr>
          <w:rFonts w:ascii="Times New Roman" w:hAnsi="Times New Roman" w:cs="Times New Roman"/>
          <w:b/>
          <w:bCs/>
          <w:color w:val="12121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21212"/>
          <w:sz w:val="24"/>
          <w:szCs w:val="24"/>
        </w:rPr>
        <w:t>ДОДАТОК 2 ДО ТЕНДЕРНОЇ ДОКУМЕНТАЦІЇ</w:t>
      </w:r>
    </w:p>
    <w:p w:rsidR="00B17B77" w:rsidRDefault="00B17B77" w:rsidP="00B17B77">
      <w:pPr>
        <w:spacing w:after="0" w:line="240" w:lineRule="auto"/>
        <w:ind w:left="284" w:right="2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7B77" w:rsidRDefault="00B17B77" w:rsidP="00B17B77">
      <w:pPr>
        <w:spacing w:after="0" w:line="240" w:lineRule="auto"/>
        <w:ind w:left="-426" w:right="2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B17B77" w:rsidRDefault="00B17B77" w:rsidP="00B17B77">
      <w:pPr>
        <w:spacing w:after="160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— ТЕХНІЧНІ ВИМОГИ ДО ПРЕДМЕТА ЗАКУПІВЛІ</w:t>
      </w:r>
    </w:p>
    <w:p w:rsidR="00B17B77" w:rsidRDefault="00B17B77" w:rsidP="00B17B77">
      <w:pPr>
        <w:spacing w:after="0" w:line="240" w:lineRule="auto"/>
        <w:ind w:left="-426" w:right="2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ТЕХНІЧНА СПЕЦИФІКАЦІЯ </w:t>
      </w:r>
    </w:p>
    <w:p w:rsidR="00B17B77" w:rsidRDefault="00B17B77" w:rsidP="00B17B77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Замовник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самостійно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визначає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необхідні</w:t>
      </w:r>
      <w:proofErr w:type="spellEnd"/>
      <w:r>
        <w:rPr>
          <w:rFonts w:ascii="Times New Roman" w:hAnsi="Times New Roman" w:cs="Times New Roman"/>
        </w:rPr>
        <w:t xml:space="preserve">  </w:t>
      </w:r>
      <w:proofErr w:type="spellStart"/>
      <w:r>
        <w:rPr>
          <w:rFonts w:ascii="Times New Roman" w:hAnsi="Times New Roman" w:cs="Times New Roman"/>
        </w:rPr>
        <w:t>технічні</w:t>
      </w:r>
      <w:proofErr w:type="spellEnd"/>
      <w:proofErr w:type="gramEnd"/>
      <w:r>
        <w:rPr>
          <w:rFonts w:ascii="Times New Roman" w:hAnsi="Times New Roman" w:cs="Times New Roman"/>
        </w:rPr>
        <w:t xml:space="preserve"> характеристики предмета </w:t>
      </w:r>
      <w:proofErr w:type="spellStart"/>
      <w:r>
        <w:rPr>
          <w:rFonts w:ascii="Times New Roman" w:hAnsi="Times New Roman" w:cs="Times New Roman"/>
        </w:rPr>
        <w:t>закупівлі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виходячи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специфіки</w:t>
      </w:r>
      <w:proofErr w:type="spellEnd"/>
      <w:r>
        <w:rPr>
          <w:rFonts w:ascii="Times New Roman" w:hAnsi="Times New Roman" w:cs="Times New Roman"/>
        </w:rPr>
        <w:t xml:space="preserve"> предмета </w:t>
      </w:r>
      <w:proofErr w:type="spellStart"/>
      <w:r>
        <w:rPr>
          <w:rFonts w:ascii="Times New Roman" w:hAnsi="Times New Roman" w:cs="Times New Roman"/>
        </w:rPr>
        <w:t>закупівлі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керуючись</w:t>
      </w:r>
      <w:proofErr w:type="spellEnd"/>
      <w:r>
        <w:rPr>
          <w:rFonts w:ascii="Times New Roman" w:hAnsi="Times New Roman" w:cs="Times New Roman"/>
        </w:rPr>
        <w:t xml:space="preserve"> принципами </w:t>
      </w:r>
      <w:proofErr w:type="spellStart"/>
      <w:r>
        <w:rPr>
          <w:rFonts w:ascii="Times New Roman" w:hAnsi="Times New Roman" w:cs="Times New Roman"/>
        </w:rPr>
        <w:t>здійснення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та з </w:t>
      </w:r>
      <w:proofErr w:type="spellStart"/>
      <w:r>
        <w:rPr>
          <w:rFonts w:ascii="Times New Roman" w:hAnsi="Times New Roman" w:cs="Times New Roman"/>
        </w:rPr>
        <w:t>дотриманням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законодавства</w:t>
      </w:r>
      <w:proofErr w:type="spellEnd"/>
      <w:r>
        <w:rPr>
          <w:rFonts w:ascii="Times New Roman" w:hAnsi="Times New Roman" w:cs="Times New Roman"/>
        </w:rPr>
        <w:t>.</w:t>
      </w:r>
    </w:p>
    <w:p w:rsidR="00B17B77" w:rsidRDefault="00B17B77" w:rsidP="00B17B77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Фактом </w:t>
      </w:r>
      <w:proofErr w:type="spellStart"/>
      <w:r>
        <w:rPr>
          <w:rFonts w:ascii="Times New Roman" w:hAnsi="Times New Roman" w:cs="Times New Roman"/>
          <w:b/>
          <w:bCs/>
        </w:rPr>
        <w:t>подання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тендерної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пропозиції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учасник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підтверджує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відповідність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своєї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пропозиції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технічним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якісним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кількісним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функціональним</w:t>
      </w:r>
      <w:proofErr w:type="spellEnd"/>
      <w:r>
        <w:rPr>
          <w:rFonts w:ascii="Times New Roman" w:hAnsi="Times New Roman" w:cs="Times New Roman"/>
          <w:b/>
          <w:bCs/>
        </w:rPr>
        <w:t xml:space="preserve"> характеристикам до предмета </w:t>
      </w:r>
      <w:proofErr w:type="spellStart"/>
      <w:r>
        <w:rPr>
          <w:rFonts w:ascii="Times New Roman" w:hAnsi="Times New Roman" w:cs="Times New Roman"/>
          <w:b/>
          <w:bCs/>
        </w:rPr>
        <w:t>закупівлі</w:t>
      </w:r>
      <w:proofErr w:type="spellEnd"/>
      <w:r>
        <w:rPr>
          <w:rFonts w:ascii="Times New Roman" w:hAnsi="Times New Roman" w:cs="Times New Roman"/>
          <w:b/>
          <w:bCs/>
        </w:rPr>
        <w:t xml:space="preserve">, у тому </w:t>
      </w:r>
      <w:proofErr w:type="spellStart"/>
      <w:r>
        <w:rPr>
          <w:rFonts w:ascii="Times New Roman" w:hAnsi="Times New Roman" w:cs="Times New Roman"/>
          <w:b/>
          <w:bCs/>
        </w:rPr>
        <w:t>числі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технічній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специфікації</w:t>
      </w:r>
      <w:proofErr w:type="spellEnd"/>
      <w:r>
        <w:rPr>
          <w:rFonts w:ascii="Times New Roman" w:hAnsi="Times New Roman" w:cs="Times New Roman"/>
          <w:b/>
          <w:bCs/>
        </w:rPr>
        <w:t xml:space="preserve"> (у </w:t>
      </w:r>
      <w:proofErr w:type="spellStart"/>
      <w:r>
        <w:rPr>
          <w:rFonts w:ascii="Times New Roman" w:hAnsi="Times New Roman" w:cs="Times New Roman"/>
          <w:b/>
          <w:bCs/>
        </w:rPr>
        <w:t>разі</w:t>
      </w:r>
      <w:proofErr w:type="spellEnd"/>
      <w:r>
        <w:rPr>
          <w:rFonts w:ascii="Times New Roman" w:hAnsi="Times New Roman" w:cs="Times New Roman"/>
          <w:b/>
          <w:bCs/>
        </w:rPr>
        <w:t xml:space="preserve"> потреби – планам, </w:t>
      </w:r>
      <w:proofErr w:type="spellStart"/>
      <w:r>
        <w:rPr>
          <w:rFonts w:ascii="Times New Roman" w:hAnsi="Times New Roman" w:cs="Times New Roman"/>
          <w:b/>
          <w:bCs/>
        </w:rPr>
        <w:t>кресленням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малюнкам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чи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опису</w:t>
      </w:r>
      <w:proofErr w:type="spellEnd"/>
      <w:r>
        <w:rPr>
          <w:rFonts w:ascii="Times New Roman" w:hAnsi="Times New Roman" w:cs="Times New Roman"/>
          <w:b/>
          <w:bCs/>
        </w:rPr>
        <w:t xml:space="preserve"> предмета </w:t>
      </w:r>
      <w:proofErr w:type="spellStart"/>
      <w:r>
        <w:rPr>
          <w:rFonts w:ascii="Times New Roman" w:hAnsi="Times New Roman" w:cs="Times New Roman"/>
          <w:b/>
          <w:bCs/>
        </w:rPr>
        <w:t>закупівлі</w:t>
      </w:r>
      <w:proofErr w:type="spellEnd"/>
      <w:r>
        <w:rPr>
          <w:rFonts w:ascii="Times New Roman" w:hAnsi="Times New Roman" w:cs="Times New Roman"/>
          <w:b/>
          <w:bCs/>
        </w:rPr>
        <w:t xml:space="preserve">) та </w:t>
      </w:r>
      <w:proofErr w:type="spellStart"/>
      <w:r>
        <w:rPr>
          <w:rFonts w:ascii="Times New Roman" w:hAnsi="Times New Roman" w:cs="Times New Roman"/>
          <w:b/>
          <w:bCs/>
        </w:rPr>
        <w:t>іншим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вимогам</w:t>
      </w:r>
      <w:proofErr w:type="spellEnd"/>
      <w:r>
        <w:rPr>
          <w:rFonts w:ascii="Times New Roman" w:hAnsi="Times New Roman" w:cs="Times New Roman"/>
          <w:b/>
          <w:bCs/>
        </w:rPr>
        <w:t xml:space="preserve"> до предмету </w:t>
      </w:r>
      <w:proofErr w:type="spellStart"/>
      <w:r>
        <w:rPr>
          <w:rFonts w:ascii="Times New Roman" w:hAnsi="Times New Roman" w:cs="Times New Roman"/>
          <w:b/>
          <w:bCs/>
        </w:rPr>
        <w:t>закупівлі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що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містяться</w:t>
      </w:r>
      <w:proofErr w:type="spellEnd"/>
      <w:r>
        <w:rPr>
          <w:rFonts w:ascii="Times New Roman" w:hAnsi="Times New Roman" w:cs="Times New Roman"/>
          <w:b/>
          <w:bCs/>
        </w:rPr>
        <w:t xml:space="preserve"> в  </w:t>
      </w:r>
      <w:proofErr w:type="spellStart"/>
      <w:r>
        <w:rPr>
          <w:rFonts w:ascii="Times New Roman" w:hAnsi="Times New Roman" w:cs="Times New Roman"/>
          <w:b/>
          <w:bCs/>
        </w:rPr>
        <w:t>тендерній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документації</w:t>
      </w:r>
      <w:proofErr w:type="spellEnd"/>
      <w:r>
        <w:rPr>
          <w:rFonts w:ascii="Times New Roman" w:hAnsi="Times New Roman" w:cs="Times New Roman"/>
          <w:b/>
          <w:bCs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</w:rPr>
        <w:t>цьому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додатку</w:t>
      </w:r>
      <w:proofErr w:type="spellEnd"/>
      <w:r>
        <w:rPr>
          <w:rFonts w:ascii="Times New Roman" w:hAnsi="Times New Roman" w:cs="Times New Roman"/>
          <w:b/>
          <w:bCs/>
        </w:rPr>
        <w:t xml:space="preserve">, а </w:t>
      </w:r>
      <w:proofErr w:type="spellStart"/>
      <w:r>
        <w:rPr>
          <w:rFonts w:ascii="Times New Roman" w:hAnsi="Times New Roman" w:cs="Times New Roman"/>
          <w:b/>
          <w:bCs/>
        </w:rPr>
        <w:t>також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підтверджує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можливість</w:t>
      </w:r>
      <w:proofErr w:type="spellEnd"/>
      <w:r>
        <w:rPr>
          <w:rFonts w:ascii="Times New Roman" w:hAnsi="Times New Roman" w:cs="Times New Roman"/>
          <w:b/>
          <w:bCs/>
        </w:rPr>
        <w:t xml:space="preserve"> поставки товару, у </w:t>
      </w:r>
      <w:proofErr w:type="spellStart"/>
      <w:r>
        <w:rPr>
          <w:rFonts w:ascii="Times New Roman" w:hAnsi="Times New Roman" w:cs="Times New Roman"/>
          <w:b/>
          <w:bCs/>
        </w:rPr>
        <w:t>відповідності</w:t>
      </w:r>
      <w:proofErr w:type="spellEnd"/>
      <w:r>
        <w:rPr>
          <w:rFonts w:ascii="Times New Roman" w:hAnsi="Times New Roman" w:cs="Times New Roman"/>
          <w:b/>
          <w:bCs/>
        </w:rPr>
        <w:t xml:space="preserve"> до </w:t>
      </w:r>
      <w:proofErr w:type="spellStart"/>
      <w:r>
        <w:rPr>
          <w:rFonts w:ascii="Times New Roman" w:hAnsi="Times New Roman" w:cs="Times New Roman"/>
          <w:b/>
          <w:bCs/>
        </w:rPr>
        <w:t>вимог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визначених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згідно</w:t>
      </w:r>
      <w:proofErr w:type="spellEnd"/>
      <w:r>
        <w:rPr>
          <w:rFonts w:ascii="Times New Roman" w:hAnsi="Times New Roman" w:cs="Times New Roman"/>
          <w:b/>
          <w:bCs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</w:rPr>
        <w:t>умовами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тендерної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документації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:rsidR="00B17B77" w:rsidRDefault="00B17B77" w:rsidP="00B17B77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місцях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де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технічна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специфікація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містить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посилання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конкретні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марку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чи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виробника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або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конкретний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процес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характеризує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продукт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чи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послугу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певного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суб’єкта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господарювання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чи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торгові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марки,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патенти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типи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або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конкретне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місце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походження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чи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спосіб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виробництва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вважати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hd w:val="clear" w:color="auto" w:fill="FFFFFF"/>
        </w:rPr>
        <w:t>вираз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 "</w:t>
      </w:r>
      <w:proofErr w:type="spellStart"/>
      <w:proofErr w:type="gramEnd"/>
      <w:r>
        <w:rPr>
          <w:rFonts w:ascii="Times New Roman" w:hAnsi="Times New Roman" w:cs="Times New Roman"/>
          <w:i/>
          <w:iCs/>
          <w:shd w:val="clear" w:color="auto" w:fill="FFFFFF"/>
        </w:rPr>
        <w:t>або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еквівалент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>".</w:t>
      </w:r>
    </w:p>
    <w:p w:rsidR="00B17B77" w:rsidRDefault="00B17B77" w:rsidP="00B17B77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місцях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де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технічна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специфікація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містить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посилання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стандартні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характеристики,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технічні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регламенти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умови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вимоги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умовні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позначення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термінологію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пов’язані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з товарами, роботами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чи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послугами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закуповуються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передбачені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існуючими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міжнародними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європейськими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стандартами,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іншими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спільними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технічними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європейськими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нормами,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іншими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технічними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еталонними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системами,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визнаними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європейськими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органами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зі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стандартизації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або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національними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стандартами, нормами та правилами,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біля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кожного такого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посилання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вважати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вираз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або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еквівалент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». Таким чином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вважається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до кожного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посилання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додається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вираз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або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еквівалент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>».</w:t>
      </w:r>
    </w:p>
    <w:p w:rsidR="00B17B77" w:rsidRDefault="00B17B77" w:rsidP="00B17B77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Обґрунтування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необхідності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закупівлі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даного</w:t>
      </w:r>
      <w:proofErr w:type="spellEnd"/>
      <w:r>
        <w:rPr>
          <w:rFonts w:ascii="Times New Roman" w:hAnsi="Times New Roman" w:cs="Times New Roman"/>
        </w:rPr>
        <w:t xml:space="preserve"> виду товару – </w:t>
      </w:r>
      <w:proofErr w:type="spellStart"/>
      <w:r>
        <w:rPr>
          <w:rFonts w:ascii="Times New Roman" w:hAnsi="Times New Roman" w:cs="Times New Roman"/>
        </w:rPr>
        <w:t>замовник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здійснює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закупівлю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даного</w:t>
      </w:r>
      <w:proofErr w:type="spellEnd"/>
      <w:r>
        <w:rPr>
          <w:rFonts w:ascii="Times New Roman" w:hAnsi="Times New Roman" w:cs="Times New Roman"/>
        </w:rPr>
        <w:t xml:space="preserve"> виду товару, </w:t>
      </w: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він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своїми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якісними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технічними</w:t>
      </w:r>
      <w:proofErr w:type="spellEnd"/>
      <w:r>
        <w:rPr>
          <w:rFonts w:ascii="Times New Roman" w:hAnsi="Times New Roman" w:cs="Times New Roman"/>
        </w:rPr>
        <w:t xml:space="preserve"> характеристиками </w:t>
      </w:r>
      <w:proofErr w:type="spellStart"/>
      <w:r>
        <w:rPr>
          <w:rFonts w:ascii="Times New Roman" w:hAnsi="Times New Roman" w:cs="Times New Roman"/>
        </w:rPr>
        <w:t>найбільше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відповідатиме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вимогам</w:t>
      </w:r>
      <w:proofErr w:type="spellEnd"/>
      <w:r>
        <w:rPr>
          <w:rFonts w:ascii="Times New Roman" w:hAnsi="Times New Roman" w:cs="Times New Roman"/>
        </w:rPr>
        <w:t xml:space="preserve"> та потребам </w:t>
      </w:r>
      <w:proofErr w:type="spellStart"/>
      <w:r>
        <w:rPr>
          <w:rFonts w:ascii="Times New Roman" w:hAnsi="Times New Roman" w:cs="Times New Roman"/>
        </w:rPr>
        <w:t>замовника</w:t>
      </w:r>
      <w:proofErr w:type="spellEnd"/>
      <w:r>
        <w:rPr>
          <w:rFonts w:ascii="Times New Roman" w:hAnsi="Times New Roman" w:cs="Times New Roman"/>
        </w:rPr>
        <w:t>.</w:t>
      </w:r>
    </w:p>
    <w:p w:rsidR="00B17B77" w:rsidRDefault="00B17B77" w:rsidP="00B17B77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proofErr w:type="spellStart"/>
      <w:r>
        <w:rPr>
          <w:rFonts w:ascii="Times New Roman" w:hAnsi="Times New Roman" w:cs="Times New Roman"/>
        </w:rPr>
        <w:t>вартості</w:t>
      </w:r>
      <w:proofErr w:type="spellEnd"/>
      <w:r>
        <w:rPr>
          <w:rFonts w:ascii="Times New Roman" w:hAnsi="Times New Roman" w:cs="Times New Roman"/>
        </w:rPr>
        <w:t xml:space="preserve"> товару </w:t>
      </w:r>
      <w:proofErr w:type="spellStart"/>
      <w:r>
        <w:rPr>
          <w:rFonts w:ascii="Times New Roman" w:hAnsi="Times New Roman" w:cs="Times New Roman"/>
        </w:rPr>
        <w:t>входять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послуги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пов’язані</w:t>
      </w:r>
      <w:proofErr w:type="spellEnd"/>
      <w:r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його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постачанням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вартість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яких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перевищує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вартості</w:t>
      </w:r>
      <w:proofErr w:type="spellEnd"/>
      <w:r>
        <w:rPr>
          <w:rFonts w:ascii="Times New Roman" w:hAnsi="Times New Roman" w:cs="Times New Roman"/>
        </w:rPr>
        <w:t xml:space="preserve"> самого товару, в тому </w:t>
      </w:r>
      <w:proofErr w:type="spellStart"/>
      <w:r>
        <w:rPr>
          <w:rFonts w:ascii="Times New Roman" w:hAnsi="Times New Roman" w:cs="Times New Roman"/>
        </w:rPr>
        <w:t>числі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послуги</w:t>
      </w:r>
      <w:proofErr w:type="spellEnd"/>
      <w:r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передачі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послуги</w:t>
      </w:r>
      <w:proofErr w:type="spellEnd"/>
      <w:r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постачання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Споживачу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дотриманням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якості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послуги</w:t>
      </w:r>
      <w:proofErr w:type="spellEnd"/>
      <w:r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електропостачання</w:t>
      </w:r>
      <w:proofErr w:type="spellEnd"/>
      <w:r>
        <w:rPr>
          <w:rFonts w:ascii="Times New Roman" w:hAnsi="Times New Roman" w:cs="Times New Roman"/>
        </w:rPr>
        <w:t>.</w:t>
      </w:r>
    </w:p>
    <w:p w:rsidR="00B17B77" w:rsidRDefault="00B17B77" w:rsidP="00B17B77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</w:p>
    <w:p w:rsidR="00B17B77" w:rsidRDefault="00B17B77" w:rsidP="00B17B77">
      <w:pPr>
        <w:shd w:val="clear" w:color="auto" w:fill="FFFFFF"/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Детальний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опис</w:t>
      </w:r>
      <w:proofErr w:type="spellEnd"/>
      <w:r>
        <w:rPr>
          <w:rFonts w:ascii="Times New Roman" w:hAnsi="Times New Roman" w:cs="Times New Roman"/>
          <w:b/>
          <w:bCs/>
        </w:rPr>
        <w:t xml:space="preserve"> предмета </w:t>
      </w:r>
      <w:proofErr w:type="spellStart"/>
      <w:r>
        <w:rPr>
          <w:rFonts w:ascii="Times New Roman" w:hAnsi="Times New Roman" w:cs="Times New Roman"/>
          <w:b/>
          <w:bCs/>
        </w:rPr>
        <w:t>закупівлі</w:t>
      </w:r>
      <w:proofErr w:type="spellEnd"/>
      <w:r>
        <w:rPr>
          <w:rFonts w:ascii="Times New Roman" w:hAnsi="Times New Roman" w:cs="Times New Roman"/>
          <w:b/>
          <w:bCs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</w:rPr>
        <w:t>вимоги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щодо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якості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B17B77" w:rsidRDefault="00B17B77" w:rsidP="00B17B77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371"/>
      </w:tblGrid>
      <w:tr w:rsidR="00B17B77" w:rsidTr="00B17B77">
        <w:trPr>
          <w:trHeight w:val="4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B77" w:rsidRDefault="00B17B77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Конкретне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B77" w:rsidRDefault="00B17B77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Електрична енергія </w:t>
            </w:r>
          </w:p>
        </w:tc>
      </w:tr>
      <w:tr w:rsidR="00B17B77" w:rsidTr="00B17B77">
        <w:trPr>
          <w:trHeight w:val="5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B77" w:rsidRDefault="00B17B77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ДК 021:2015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B77" w:rsidRDefault="00B17B77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09310000-5 «</w:t>
            </w:r>
            <w:proofErr w:type="spellStart"/>
            <w:r>
              <w:rPr>
                <w:rFonts w:ascii="Times New Roman" w:hAnsi="Times New Roman" w:cs="Times New Roman"/>
              </w:rPr>
              <w:t>Електрична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енергія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17B77" w:rsidTr="00B17B77">
        <w:trPr>
          <w:trHeight w:val="2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B77" w:rsidRDefault="00B17B77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 поставки товару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7B77" w:rsidRDefault="00B17B77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 31.12.2024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включно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</w:tbl>
    <w:p w:rsidR="00B17B77" w:rsidRDefault="00B17B77" w:rsidP="00B17B7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</w:rPr>
      </w:pPr>
    </w:p>
    <w:p w:rsidR="00B17B77" w:rsidRDefault="00B17B77" w:rsidP="00B17B7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</w:rPr>
      </w:pPr>
    </w:p>
    <w:p w:rsidR="00B17B77" w:rsidRDefault="00B17B77" w:rsidP="00B17B7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Обсяг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постачання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електричної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енергії</w:t>
      </w:r>
      <w:proofErr w:type="spellEnd"/>
      <w:r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37000</w:t>
      </w:r>
      <w:r>
        <w:rPr>
          <w:rFonts w:ascii="Times New Roman" w:hAnsi="Times New Roman" w:cs="Times New Roman"/>
          <w:b/>
          <w:bCs/>
        </w:rPr>
        <w:t xml:space="preserve"> кВт*год</w:t>
      </w:r>
    </w:p>
    <w:p w:rsidR="00B17B77" w:rsidRDefault="00B17B77" w:rsidP="00B17B7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</w:rPr>
      </w:pPr>
    </w:p>
    <w:p w:rsidR="00B17B77" w:rsidRDefault="00B17B77" w:rsidP="00B17B7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Найменування</w:t>
      </w:r>
      <w:proofErr w:type="spellEnd"/>
      <w:r>
        <w:rPr>
          <w:rFonts w:ascii="Times New Roman" w:hAnsi="Times New Roman" w:cs="Times New Roman"/>
          <w:b/>
          <w:bCs/>
        </w:rPr>
        <w:t xml:space="preserve">  оператора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системи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розподілу</w:t>
      </w:r>
      <w:proofErr w:type="spellEnd"/>
      <w:r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ПрАТ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Львівобленерго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</w:rPr>
        <w:t>»</w:t>
      </w:r>
    </w:p>
    <w:p w:rsidR="00B17B77" w:rsidRDefault="00B17B77" w:rsidP="00B17B7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Місце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постачання:</w:t>
      </w:r>
      <w:r>
        <w:rPr>
          <w:rFonts w:ascii="Times New Roman" w:hAnsi="Times New Roman" w:cs="Times New Roman"/>
          <w:sz w:val="24"/>
          <w:szCs w:val="24"/>
        </w:rPr>
        <w:t xml:space="preserve">79493,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Львівська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Львів-Рудно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І.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Огієнка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9</w:t>
      </w:r>
    </w:p>
    <w:p w:rsidR="00B17B77" w:rsidRDefault="00B17B77" w:rsidP="00B17B77">
      <w:pPr>
        <w:spacing w:after="0" w:line="240" w:lineRule="auto"/>
        <w:ind w:left="-426" w:firstLine="426"/>
        <w:rPr>
          <w:rFonts w:ascii="Times New Roman" w:hAnsi="Times New Roman" w:cs="Times New Roman"/>
          <w:b/>
          <w:bCs/>
        </w:rPr>
      </w:pPr>
    </w:p>
    <w:p w:rsidR="00B17B77" w:rsidRDefault="00B17B77" w:rsidP="00B17B7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Параметри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якості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 xml:space="preserve"> в точках </w:t>
      </w:r>
      <w:proofErr w:type="spellStart"/>
      <w:r>
        <w:rPr>
          <w:rFonts w:ascii="Times New Roman" w:hAnsi="Times New Roman" w:cs="Times New Roman"/>
        </w:rPr>
        <w:t>приєднання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Споживача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нормальних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умовах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експлуатації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мають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відповідати</w:t>
      </w:r>
      <w:proofErr w:type="spellEnd"/>
      <w:r>
        <w:rPr>
          <w:rFonts w:ascii="Times New Roman" w:hAnsi="Times New Roman" w:cs="Times New Roman"/>
        </w:rPr>
        <w:t xml:space="preserve"> параметрам, </w:t>
      </w:r>
      <w:proofErr w:type="spellStart"/>
      <w:r>
        <w:rPr>
          <w:rFonts w:ascii="Times New Roman" w:hAnsi="Times New Roman" w:cs="Times New Roman"/>
        </w:rPr>
        <w:t>визначеним</w:t>
      </w:r>
      <w:proofErr w:type="spellEnd"/>
      <w:r>
        <w:rPr>
          <w:rFonts w:ascii="Times New Roman" w:hAnsi="Times New Roman" w:cs="Times New Roman"/>
        </w:rPr>
        <w:t xml:space="preserve"> у ДСТУ EN  50160:2014. Характеристики </w:t>
      </w:r>
      <w:proofErr w:type="spellStart"/>
      <w:r>
        <w:rPr>
          <w:rFonts w:ascii="Times New Roman" w:hAnsi="Times New Roman" w:cs="Times New Roman"/>
        </w:rPr>
        <w:t>напруги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електропостачання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електричних</w:t>
      </w:r>
      <w:proofErr w:type="spellEnd"/>
      <w:r>
        <w:rPr>
          <w:rFonts w:ascii="Times New Roman" w:hAnsi="Times New Roman" w:cs="Times New Roman"/>
        </w:rPr>
        <w:t xml:space="preserve"> мережах </w:t>
      </w:r>
      <w:proofErr w:type="spellStart"/>
      <w:r>
        <w:rPr>
          <w:rFonts w:ascii="Times New Roman" w:hAnsi="Times New Roman" w:cs="Times New Roman"/>
        </w:rPr>
        <w:t>загального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призначення</w:t>
      </w:r>
      <w:proofErr w:type="spellEnd"/>
      <w:r>
        <w:rPr>
          <w:rFonts w:ascii="Times New Roman" w:hAnsi="Times New Roman" w:cs="Times New Roman"/>
        </w:rPr>
        <w:t xml:space="preserve"> (EN 50160:2010, IDT).</w:t>
      </w:r>
    </w:p>
    <w:p w:rsidR="00B17B77" w:rsidRDefault="00B17B77" w:rsidP="00B17B7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Постачання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споживачу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регулюється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чинним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законодавством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>:</w:t>
      </w:r>
    </w:p>
    <w:p w:rsidR="00B17B77" w:rsidRDefault="00B17B77" w:rsidP="00B17B77">
      <w:pPr>
        <w:pStyle w:val="a3"/>
        <w:numPr>
          <w:ilvl w:val="0"/>
          <w:numId w:val="1"/>
        </w:numPr>
        <w:spacing w:after="0" w:line="240" w:lineRule="auto"/>
        <w:ind w:left="0" w:hanging="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Кодексом систем </w:t>
      </w:r>
      <w:proofErr w:type="spellStart"/>
      <w:r>
        <w:rPr>
          <w:rFonts w:ascii="Times New Roman" w:hAnsi="Times New Roman" w:cs="Times New Roman"/>
        </w:rPr>
        <w:t>розподілу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затвердженого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постановою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Національної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комісії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регулювання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електроенергетики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комунальних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послуг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14.03.2018 № 310;</w:t>
      </w:r>
    </w:p>
    <w:p w:rsidR="00B17B77" w:rsidRDefault="00B17B77" w:rsidP="00B17B77">
      <w:pPr>
        <w:pStyle w:val="a3"/>
        <w:numPr>
          <w:ilvl w:val="0"/>
          <w:numId w:val="1"/>
        </w:numPr>
        <w:spacing w:after="0" w:line="240" w:lineRule="auto"/>
        <w:ind w:left="0" w:hanging="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Кодексом </w:t>
      </w:r>
      <w:proofErr w:type="spellStart"/>
      <w:r>
        <w:rPr>
          <w:rFonts w:ascii="Times New Roman" w:hAnsi="Times New Roman" w:cs="Times New Roman"/>
        </w:rPr>
        <w:t>системи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передачі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затвердженого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постановою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Національної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комісії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регулювання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електроенергетики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комунальних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послуг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14.03.2018 № 309;</w:t>
      </w:r>
    </w:p>
    <w:p w:rsidR="00B17B77" w:rsidRDefault="00B17B77" w:rsidP="00B17B77">
      <w:pPr>
        <w:pStyle w:val="a3"/>
        <w:numPr>
          <w:ilvl w:val="0"/>
          <w:numId w:val="1"/>
        </w:numPr>
        <w:spacing w:after="0" w:line="240" w:lineRule="auto"/>
        <w:ind w:left="0" w:hanging="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Законом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13.04.2017 № 2019-VIII «Про </w:t>
      </w:r>
      <w:proofErr w:type="spellStart"/>
      <w:r>
        <w:rPr>
          <w:rFonts w:ascii="Times New Roman" w:hAnsi="Times New Roman" w:cs="Times New Roman"/>
        </w:rPr>
        <w:t>ринок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>»;</w:t>
      </w:r>
    </w:p>
    <w:p w:rsidR="00B17B77" w:rsidRDefault="00B17B77" w:rsidP="00B17B77">
      <w:pPr>
        <w:pStyle w:val="a3"/>
        <w:numPr>
          <w:ilvl w:val="0"/>
          <w:numId w:val="1"/>
        </w:numPr>
        <w:spacing w:after="0" w:line="240" w:lineRule="auto"/>
        <w:ind w:left="0" w:hanging="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Правилами </w:t>
      </w:r>
      <w:proofErr w:type="spellStart"/>
      <w:r>
        <w:rPr>
          <w:rFonts w:ascii="Times New Roman" w:hAnsi="Times New Roman" w:cs="Times New Roman"/>
        </w:rPr>
        <w:t>роздрібного</w:t>
      </w:r>
      <w:proofErr w:type="spellEnd"/>
      <w:r>
        <w:rPr>
          <w:rFonts w:ascii="Times New Roman" w:hAnsi="Times New Roman" w:cs="Times New Roman"/>
        </w:rPr>
        <w:t xml:space="preserve"> ринку </w:t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затвердженими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постановою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Національної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комісії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регулювання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електроенергетики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комунальних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послуг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14.03.2018 № 312.</w:t>
      </w:r>
    </w:p>
    <w:p w:rsidR="00B17B77" w:rsidRDefault="00B17B77" w:rsidP="00B17B77">
      <w:pPr>
        <w:pStyle w:val="a3"/>
        <w:numPr>
          <w:ilvl w:val="0"/>
          <w:numId w:val="1"/>
        </w:numPr>
        <w:spacing w:after="0" w:line="240" w:lineRule="auto"/>
        <w:ind w:left="0" w:hanging="20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Постановою</w:t>
      </w:r>
      <w:proofErr w:type="spellEnd"/>
      <w:r>
        <w:rPr>
          <w:rFonts w:ascii="Times New Roman" w:hAnsi="Times New Roman" w:cs="Times New Roman"/>
        </w:rPr>
        <w:t xml:space="preserve"> НКРЕКП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14.03.2018 № 307 "Про </w:t>
      </w:r>
      <w:proofErr w:type="spellStart"/>
      <w:r>
        <w:rPr>
          <w:rFonts w:ascii="Times New Roman" w:hAnsi="Times New Roman" w:cs="Times New Roman"/>
        </w:rPr>
        <w:t>затвердження</w:t>
      </w:r>
      <w:proofErr w:type="spellEnd"/>
      <w:r>
        <w:rPr>
          <w:rFonts w:ascii="Times New Roman" w:hAnsi="Times New Roman" w:cs="Times New Roman"/>
        </w:rPr>
        <w:t xml:space="preserve"> Правил ринку";</w:t>
      </w:r>
    </w:p>
    <w:p w:rsidR="00B17B77" w:rsidRDefault="00B17B77" w:rsidP="00B17B77">
      <w:pPr>
        <w:pStyle w:val="a3"/>
        <w:numPr>
          <w:ilvl w:val="0"/>
          <w:numId w:val="1"/>
        </w:numPr>
        <w:spacing w:after="0" w:line="240" w:lineRule="auto"/>
        <w:ind w:left="0" w:hanging="20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Постановою</w:t>
      </w:r>
      <w:proofErr w:type="spellEnd"/>
      <w:r>
        <w:rPr>
          <w:rFonts w:ascii="Times New Roman" w:hAnsi="Times New Roman" w:cs="Times New Roman"/>
        </w:rPr>
        <w:t xml:space="preserve"> НКРЕКП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27.12.2017 № 1469 " Про </w:t>
      </w:r>
      <w:proofErr w:type="spellStart"/>
      <w:r>
        <w:rPr>
          <w:rFonts w:ascii="Times New Roman" w:hAnsi="Times New Roman" w:cs="Times New Roman"/>
        </w:rPr>
        <w:t>затвердження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Ліцензійних</w:t>
      </w:r>
      <w:proofErr w:type="spellEnd"/>
      <w:r>
        <w:rPr>
          <w:rFonts w:ascii="Times New Roman" w:hAnsi="Times New Roman" w:cs="Times New Roman"/>
        </w:rPr>
        <w:t xml:space="preserve"> умов </w:t>
      </w:r>
      <w:proofErr w:type="spellStart"/>
      <w:r>
        <w:rPr>
          <w:rFonts w:ascii="Times New Roman" w:hAnsi="Times New Roman" w:cs="Times New Roman"/>
        </w:rPr>
        <w:t>провадження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господарської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діяльності</w:t>
      </w:r>
      <w:proofErr w:type="spellEnd"/>
      <w:r>
        <w:rPr>
          <w:rFonts w:ascii="Times New Roman" w:hAnsi="Times New Roman" w:cs="Times New Roman"/>
        </w:rPr>
        <w:tab/>
        <w:t>з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постачання</w:t>
      </w:r>
      <w:proofErr w:type="spellEnd"/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споживачу</w:t>
      </w:r>
      <w:proofErr w:type="spellEnd"/>
      <w:r>
        <w:rPr>
          <w:rFonts w:ascii="Times New Roman" w:hAnsi="Times New Roman" w:cs="Times New Roman"/>
        </w:rPr>
        <w:t>";</w:t>
      </w:r>
    </w:p>
    <w:p w:rsidR="00B17B77" w:rsidRDefault="00B17B77" w:rsidP="00B17B77">
      <w:pPr>
        <w:pStyle w:val="a3"/>
        <w:numPr>
          <w:ilvl w:val="0"/>
          <w:numId w:val="1"/>
        </w:numPr>
        <w:spacing w:after="0" w:line="240" w:lineRule="auto"/>
        <w:ind w:left="0" w:hanging="20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Іншими</w:t>
      </w:r>
      <w:proofErr w:type="spellEnd"/>
      <w:r>
        <w:rPr>
          <w:rFonts w:ascii="Times New Roman" w:hAnsi="Times New Roman" w:cs="Times New Roman"/>
        </w:rPr>
        <w:t xml:space="preserve"> нормативно-</w:t>
      </w:r>
      <w:proofErr w:type="spellStart"/>
      <w:r>
        <w:rPr>
          <w:rFonts w:ascii="Times New Roman" w:hAnsi="Times New Roman" w:cs="Times New Roman"/>
        </w:rPr>
        <w:t>правовими</w:t>
      </w:r>
      <w:proofErr w:type="spellEnd"/>
      <w:r>
        <w:rPr>
          <w:rFonts w:ascii="Times New Roman" w:hAnsi="Times New Roman" w:cs="Times New Roman"/>
        </w:rPr>
        <w:t xml:space="preserve"> актами, </w:t>
      </w:r>
      <w:proofErr w:type="spellStart"/>
      <w:r>
        <w:rPr>
          <w:rFonts w:ascii="Times New Roman" w:hAnsi="Times New Roman" w:cs="Times New Roman"/>
        </w:rPr>
        <w:t>прийнятими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виконання</w:t>
      </w:r>
      <w:proofErr w:type="spellEnd"/>
      <w:r>
        <w:rPr>
          <w:rFonts w:ascii="Times New Roman" w:hAnsi="Times New Roman" w:cs="Times New Roman"/>
        </w:rPr>
        <w:t xml:space="preserve"> Закону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«Про </w:t>
      </w:r>
      <w:proofErr w:type="spellStart"/>
      <w:r>
        <w:rPr>
          <w:rFonts w:ascii="Times New Roman" w:hAnsi="Times New Roman" w:cs="Times New Roman"/>
        </w:rPr>
        <w:t>ринок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>».</w:t>
      </w:r>
    </w:p>
    <w:p w:rsidR="00B17B77" w:rsidRDefault="00B17B77" w:rsidP="00B17B77">
      <w:pPr>
        <w:tabs>
          <w:tab w:val="left" w:pos="284"/>
        </w:tabs>
        <w:suppressAutoHyphens/>
        <w:spacing w:after="0" w:line="240" w:lineRule="auto"/>
        <w:ind w:left="-426" w:right="-2" w:firstLine="426"/>
        <w:contextualSpacing/>
        <w:jc w:val="both"/>
        <w:rPr>
          <w:rFonts w:ascii="Times New Roman" w:hAnsi="Times New Roman" w:cs="Times New Roman"/>
        </w:rPr>
      </w:pPr>
    </w:p>
    <w:p w:rsidR="00B17B77" w:rsidRDefault="00B17B77" w:rsidP="00B17B77">
      <w:pPr>
        <w:tabs>
          <w:tab w:val="left" w:pos="284"/>
        </w:tabs>
        <w:spacing w:after="0" w:line="240" w:lineRule="auto"/>
        <w:ind w:left="-426" w:right="-2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Мета </w:t>
      </w:r>
      <w:proofErr w:type="spellStart"/>
      <w:r>
        <w:rPr>
          <w:rFonts w:ascii="Times New Roman" w:hAnsi="Times New Roman" w:cs="Times New Roman"/>
          <w:b/>
          <w:bCs/>
        </w:rPr>
        <w:t>використання</w:t>
      </w:r>
      <w:proofErr w:type="spellEnd"/>
      <w:r>
        <w:rPr>
          <w:rFonts w:ascii="Times New Roman" w:hAnsi="Times New Roman" w:cs="Times New Roman"/>
          <w:b/>
          <w:bCs/>
        </w:rPr>
        <w:t xml:space="preserve"> товару</w:t>
      </w:r>
      <w:r>
        <w:rPr>
          <w:rFonts w:ascii="Times New Roman" w:hAnsi="Times New Roman" w:cs="Times New Roman"/>
        </w:rPr>
        <w:t xml:space="preserve">: для </w:t>
      </w:r>
      <w:proofErr w:type="spellStart"/>
      <w:r>
        <w:rPr>
          <w:rFonts w:ascii="Times New Roman" w:hAnsi="Times New Roman" w:cs="Times New Roman"/>
        </w:rPr>
        <w:t>задоволення</w:t>
      </w:r>
      <w:proofErr w:type="spellEnd"/>
      <w:r>
        <w:rPr>
          <w:rFonts w:ascii="Times New Roman" w:hAnsi="Times New Roman" w:cs="Times New Roman"/>
        </w:rPr>
        <w:t xml:space="preserve"> потреб у </w:t>
      </w:r>
      <w:proofErr w:type="spellStart"/>
      <w:r>
        <w:rPr>
          <w:rFonts w:ascii="Times New Roman" w:hAnsi="Times New Roman" w:cs="Times New Roman"/>
        </w:rPr>
        <w:t>споживанні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об’єктів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Замовника</w:t>
      </w:r>
      <w:proofErr w:type="spellEnd"/>
      <w:r>
        <w:rPr>
          <w:rFonts w:ascii="Times New Roman" w:hAnsi="Times New Roman" w:cs="Times New Roman"/>
        </w:rPr>
        <w:t>.</w:t>
      </w:r>
    </w:p>
    <w:p w:rsidR="00B17B77" w:rsidRDefault="00B17B77" w:rsidP="00B17B77">
      <w:pPr>
        <w:tabs>
          <w:tab w:val="left" w:pos="993"/>
          <w:tab w:val="left" w:pos="15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До </w:t>
      </w:r>
      <w:proofErr w:type="spellStart"/>
      <w:r>
        <w:rPr>
          <w:rFonts w:ascii="Times New Roman" w:hAnsi="Times New Roman" w:cs="Times New Roman"/>
        </w:rPr>
        <w:t>ціни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пропозиції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зобов’язаний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включити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витрати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</w:rPr>
        <w:t>послуги</w:t>
      </w:r>
      <w:proofErr w:type="spellEnd"/>
      <w:r>
        <w:rPr>
          <w:rFonts w:ascii="Times New Roman" w:hAnsi="Times New Roman" w:cs="Times New Roman"/>
          <w:b/>
          <w:bCs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</w:rPr>
        <w:t>передачі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електричної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енергії</w:t>
      </w:r>
      <w:proofErr w:type="spellEnd"/>
      <w:r>
        <w:rPr>
          <w:rFonts w:ascii="Times New Roman" w:hAnsi="Times New Roman" w:cs="Times New Roman"/>
          <w:b/>
          <w:bCs/>
        </w:rPr>
        <w:t xml:space="preserve"> за </w:t>
      </w:r>
      <w:proofErr w:type="spellStart"/>
      <w:r>
        <w:rPr>
          <w:rFonts w:ascii="Times New Roman" w:hAnsi="Times New Roman" w:cs="Times New Roman"/>
          <w:b/>
          <w:bCs/>
        </w:rPr>
        <w:t>регульованим</w:t>
      </w:r>
      <w:proofErr w:type="spellEnd"/>
      <w:r>
        <w:rPr>
          <w:rFonts w:ascii="Times New Roman" w:hAnsi="Times New Roman" w:cs="Times New Roman"/>
          <w:b/>
          <w:bCs/>
        </w:rPr>
        <w:t xml:space="preserve"> тарифом.</w:t>
      </w:r>
    </w:p>
    <w:p w:rsidR="00B17B77" w:rsidRDefault="00B17B77" w:rsidP="00B17B77">
      <w:pPr>
        <w:tabs>
          <w:tab w:val="left" w:pos="1276"/>
        </w:tabs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Послуги</w:t>
      </w:r>
      <w:proofErr w:type="spellEnd"/>
      <w:r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розподілу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сплачуються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Споживачем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Замовником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самостійно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безпосередньо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hd w:val="clear" w:color="auto" w:fill="FFFFFF"/>
        </w:rPr>
        <w:t>оператору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системи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розподілу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відповідно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до договору про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надання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послуг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розподілу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укладеним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між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оператором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системи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розподілу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</w:rPr>
        <w:t>Споживачем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Замовником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. До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ціни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пропозиції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учасник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не 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включає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послуги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розподілу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електричної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енергії</w:t>
      </w:r>
      <w:proofErr w:type="spellEnd"/>
      <w:r>
        <w:rPr>
          <w:rFonts w:ascii="Times New Roman" w:hAnsi="Times New Roman" w:cs="Times New Roman"/>
          <w:shd w:val="clear" w:color="auto" w:fill="FFFFFF"/>
        </w:rPr>
        <w:t>.</w:t>
      </w:r>
    </w:p>
    <w:p w:rsidR="00B17B77" w:rsidRDefault="00B17B77" w:rsidP="00B17B77">
      <w:p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D21C2" w:rsidRDefault="006D21C2">
      <w:bookmarkStart w:id="0" w:name="_GoBack"/>
      <w:bookmarkEnd w:id="0"/>
    </w:p>
    <w:sectPr w:rsidR="006D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56D81"/>
    <w:multiLevelType w:val="hybridMultilevel"/>
    <w:tmpl w:val="FFFFFFFF"/>
    <w:lvl w:ilvl="0" w:tplc="41C8FC8E">
      <w:start w:val="3"/>
      <w:numFmt w:val="bullet"/>
      <w:lvlText w:val="-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22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0422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22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0422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22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98"/>
    <w:rsid w:val="003E1498"/>
    <w:rsid w:val="006D21C2"/>
    <w:rsid w:val="00B1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0ABC5-B56B-4F4C-994A-FB54904F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77"/>
    <w:pPr>
      <w:widowControl w:val="0"/>
      <w:autoSpaceDE w:val="0"/>
      <w:autoSpaceDN w:val="0"/>
      <w:adjustRightInd w:val="0"/>
      <w:spacing w:after="200"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B77"/>
    <w:pPr>
      <w:suppressAutoHyphens/>
      <w:spacing w:line="273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2026-03-30T08:18:00Z</dcterms:created>
  <dcterms:modified xsi:type="dcterms:W3CDTF">2026-03-30T08:18:00Z</dcterms:modified>
</cp:coreProperties>
</file>